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6" w:rsidRPr="00D64E19" w:rsidRDefault="00D64E19" w:rsidP="006A4262">
      <w:pPr>
        <w:spacing w:after="0"/>
        <w:jc w:val="center"/>
        <w:rPr>
          <w:sz w:val="40"/>
          <w:szCs w:val="48"/>
          <w:lang w:val="ro-RO"/>
        </w:rPr>
      </w:pPr>
      <w:r w:rsidRPr="00D64E19">
        <w:rPr>
          <w:sz w:val="40"/>
          <w:szCs w:val="48"/>
          <w:lang w:val="ro-RO"/>
        </w:rPr>
        <w:t>Raport de activitate</w:t>
      </w:r>
    </w:p>
    <w:p w:rsidR="00D64E19" w:rsidRPr="00D64E19" w:rsidRDefault="006A4262" w:rsidP="006A4262">
      <w:pPr>
        <w:spacing w:after="0"/>
        <w:jc w:val="center"/>
        <w:rPr>
          <w:sz w:val="48"/>
          <w:szCs w:val="48"/>
          <w:lang w:val="ro-RO"/>
        </w:rPr>
      </w:pPr>
      <w:r>
        <w:rPr>
          <w:sz w:val="40"/>
          <w:szCs w:val="48"/>
          <w:lang w:val="ro-RO"/>
        </w:rPr>
        <w:t>C.J.E TR (sem I</w:t>
      </w:r>
      <w:r w:rsidR="00D64E19" w:rsidRPr="00D64E19">
        <w:rPr>
          <w:sz w:val="40"/>
          <w:szCs w:val="48"/>
          <w:lang w:val="ro-RO"/>
        </w:rPr>
        <w:t>)</w:t>
      </w:r>
    </w:p>
    <w:p w:rsidR="00D64E19" w:rsidRDefault="00D64E19" w:rsidP="00D64E19">
      <w:pPr>
        <w:rPr>
          <w:lang w:val="ro-RO"/>
        </w:rPr>
      </w:pPr>
    </w:p>
    <w:p w:rsidR="00761806" w:rsidRDefault="00761806" w:rsidP="00D64E19">
      <w:pPr>
        <w:rPr>
          <w:lang w:val="ro-RO"/>
        </w:rPr>
      </w:pPr>
    </w:p>
    <w:p w:rsidR="00761806" w:rsidRDefault="00761806" w:rsidP="00D64E19">
      <w:pPr>
        <w:rPr>
          <w:lang w:val="ro-RO"/>
        </w:rPr>
      </w:pPr>
    </w:p>
    <w:p w:rsidR="00D64E19" w:rsidRPr="00761806" w:rsidRDefault="00761806" w:rsidP="00D64E19">
      <w:pPr>
        <w:pStyle w:val="ListParagraph"/>
        <w:numPr>
          <w:ilvl w:val="0"/>
          <w:numId w:val="5"/>
        </w:numPr>
        <w:rPr>
          <w:b/>
          <w:sz w:val="24"/>
          <w:lang w:val="ro-RO"/>
        </w:rPr>
      </w:pPr>
      <w:r>
        <w:rPr>
          <w:b/>
          <w:sz w:val="24"/>
          <w:lang w:val="ro-RO"/>
        </w:rPr>
        <w:t>„</w:t>
      </w:r>
      <w:r w:rsidR="00D64E19" w:rsidRPr="00761806">
        <w:rPr>
          <w:b/>
          <w:sz w:val="24"/>
          <w:lang w:val="ro-RO"/>
        </w:rPr>
        <w:t>#ZiuaEducației</w:t>
      </w:r>
      <w:r>
        <w:rPr>
          <w:b/>
          <w:sz w:val="24"/>
          <w:lang w:val="ro-RO"/>
        </w:rPr>
        <w:t>”</w:t>
      </w:r>
    </w:p>
    <w:p w:rsidR="00D64E19" w:rsidRPr="00761806" w:rsidRDefault="00D64E19" w:rsidP="00D64E19">
      <w:pPr>
        <w:rPr>
          <w:sz w:val="24"/>
          <w:lang w:val="ro-RO"/>
        </w:rPr>
      </w:pPr>
      <w:r w:rsidRPr="00761806">
        <w:rPr>
          <w:sz w:val="24"/>
          <w:lang w:val="ro-RO"/>
        </w:rPr>
        <w:t xml:space="preserve">         05.10.2016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Cu ocazia Zilei Mondiale a Educației membrii CJE TR au împărțit prin licee brățări cu sloganul: „#ZiuaEducației”. Au purtat brățările pe parcursul activității, participând la prezentarea mai multor proiecte și dezbateri pe baza acestui eveniment de o importanță deosebită pentru elevii de pretutindeni.</w:t>
      </w:r>
    </w:p>
    <w:p w:rsidR="00D64E19" w:rsidRPr="00761806" w:rsidRDefault="00D64E19" w:rsidP="00761806">
      <w:pPr>
        <w:pStyle w:val="ListParagraph"/>
        <w:numPr>
          <w:ilvl w:val="0"/>
          <w:numId w:val="4"/>
        </w:numPr>
        <w:jc w:val="both"/>
        <w:rPr>
          <w:sz w:val="24"/>
          <w:lang w:val="ro-RO"/>
        </w:rPr>
      </w:pPr>
      <w:r w:rsidRPr="00761806">
        <w:rPr>
          <w:b/>
          <w:sz w:val="24"/>
          <w:lang w:val="ro-RO"/>
        </w:rPr>
        <w:t>„Saptamana prevenirii criminalitatii</w:t>
      </w:r>
      <w:r w:rsidRPr="00761806">
        <w:rPr>
          <w:sz w:val="24"/>
          <w:lang w:val="ro-RO"/>
        </w:rPr>
        <w:t>”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 xml:space="preserve">        26.09.2016 - 30.09.2016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Consiliul Județean al Elevilor Teleorman în parteneriat cu IPJ TR și CJTT au realizat: scenete cu caracter didactic în învățământul gimnazial, un videoclip motivațional și pancarde cu mesaje antivictimizarea minorilor, care au fost folosite în cadrul marșului la care au participat liceenii.</w:t>
      </w:r>
    </w:p>
    <w:p w:rsidR="00D64E19" w:rsidRPr="00761806" w:rsidRDefault="00D64E19" w:rsidP="00761806">
      <w:pPr>
        <w:pStyle w:val="ListParagraph"/>
        <w:numPr>
          <w:ilvl w:val="0"/>
          <w:numId w:val="3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>Noua echipă CJE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 xml:space="preserve">        17.10.2016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Membrii CJE TR s-au adunat în cadrul unei ședințe și au discutat despre Rof-ul C.N.E, au primit informații cu privire la ARACIP și au luat la cunoștință care sunt drepturile și îndatoririle lor.</w:t>
      </w:r>
    </w:p>
    <w:p w:rsidR="001D0AC7" w:rsidRPr="00761806" w:rsidRDefault="00D64E19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>25 de ani de la înființarea Romfra</w:t>
      </w:r>
    </w:p>
    <w:p w:rsidR="00D64E19" w:rsidRPr="00761806" w:rsidRDefault="001D0AC7" w:rsidP="00761806">
      <w:pPr>
        <w:jc w:val="both"/>
        <w:rPr>
          <w:b/>
          <w:sz w:val="24"/>
          <w:lang w:val="ro-RO"/>
        </w:rPr>
      </w:pPr>
      <w:r w:rsidRPr="00761806">
        <w:rPr>
          <w:sz w:val="24"/>
          <w:lang w:val="ro-RO"/>
        </w:rPr>
        <w:t xml:space="preserve">  </w:t>
      </w:r>
      <w:r w:rsidR="00D64E19" w:rsidRPr="00761806">
        <w:rPr>
          <w:sz w:val="24"/>
          <w:lang w:val="ro-RO"/>
        </w:rPr>
        <w:t xml:space="preserve">     30.09.2016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 xml:space="preserve">      Cu ocazia aniversării de 25 de ani de la î</w:t>
      </w:r>
      <w:r w:rsidR="00761806">
        <w:rPr>
          <w:sz w:val="24"/>
          <w:lang w:val="ro-RO"/>
        </w:rPr>
        <w:t>nființarea organizației</w:t>
      </w:r>
      <w:r w:rsidRPr="00761806">
        <w:rPr>
          <w:sz w:val="24"/>
          <w:lang w:val="ro-RO"/>
        </w:rPr>
        <w:t xml:space="preserve"> non-guvernamentală, Romfra, reprezentanții CJE TR au participat la o activitate, la care au avut oportunitatea de a purta discuții cu vorbitori nativi de limba franceză.</w:t>
      </w: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D64E19" w:rsidRPr="00761806" w:rsidRDefault="00D64E19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lastRenderedPageBreak/>
        <w:t>Participarea la inspecția ARACIP</w:t>
      </w:r>
    </w:p>
    <w:p w:rsidR="00D64E19" w:rsidRPr="00761806" w:rsidRDefault="00D64E19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Președintele Consiliului Județean al Elevilor Teleorman a participat în calitate de membru observator la inspecția ARACIP organizată în Ș</w:t>
      </w:r>
      <w:r w:rsidR="00761806">
        <w:rPr>
          <w:sz w:val="24"/>
          <w:lang w:val="ro-RO"/>
        </w:rPr>
        <w:t>coala Generală „Mihai Viteazul”</w:t>
      </w:r>
      <w:r w:rsidRPr="00761806">
        <w:rPr>
          <w:sz w:val="24"/>
          <w:lang w:val="ro-RO"/>
        </w:rPr>
        <w:t>, urmărind posibilelor nereguli pentru o semnalare cât mai rapidă.</w:t>
      </w: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6A4262" w:rsidRPr="00761806" w:rsidRDefault="006A4262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>Caravana Teleormăneană „Sunt tânăr și vreau să mă implic activ în viața comunității în care trăiesc ”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01.08.2016 - 22.10.2016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În cadrul acestui proiect, tinerii participanți au fost îndemnați să își dorească îmbunătățirea comunității lor, descoperind avantajele și dezavantajele pe care aceasta le are. S-a creat o strategie de dezvoltare foarte benefică ce promite schimbare. La acest proiect, Consiliul Judetean al Elevilor a fost reprezentat de Președintele, Milcu Theodor.</w:t>
      </w: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6A4262" w:rsidRPr="00761806" w:rsidRDefault="006A4262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>Alegerile Biroului Executiv C.J.E Teleorman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07.11.2016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Alegerile pentru BEx-ul Consiliului Județean al Elevilor s-au desfășurat în mod întemeiat în condițiile de rigoare în cadrul Inspectoratului Școlar Județean. În urma numărării voturilor posturile au fost ocupate astfel : Președinte – Milcu Theodor, Secretar – Toader Ioana Alexandra, Prim-Vicepreședinte – Ștefan Diana, Vicepreședinte secund – Marin Grațiela.</w:t>
      </w:r>
    </w:p>
    <w:p w:rsidR="00761806" w:rsidRPr="00761806" w:rsidRDefault="00761806" w:rsidP="00761806">
      <w:pPr>
        <w:pStyle w:val="ListParagraph"/>
        <w:jc w:val="both"/>
        <w:rPr>
          <w:b/>
          <w:sz w:val="24"/>
          <w:lang w:val="ro-RO"/>
        </w:rPr>
      </w:pPr>
    </w:p>
    <w:p w:rsidR="006A4262" w:rsidRPr="00761806" w:rsidRDefault="006A4262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 xml:space="preserve">Semnarea parteneriatului CNE &amp; </w:t>
      </w:r>
      <w:r w:rsidRPr="00761806">
        <w:rPr>
          <w:b/>
          <w:sz w:val="24"/>
          <w:lang w:val="ro-RO"/>
        </w:rPr>
        <w:t>UNICEF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18.11.2016</w:t>
      </w:r>
    </w:p>
    <w:p w:rsidR="006A4262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Consiliul Național al Elevilor a luat parte la un eveniment desfășurat de UNICEF în cadrul Ministerului Muncii, Familiei, Protecţiei Sociale și Persoanelor Vârstnice. Acolo a fost semnat parteneriatul dintre Consiliul Național al Elevilor și UNICEF. Consiliul Județean al Elevilor a fost reprezentat de Președintele, Milcu Theodor.</w:t>
      </w:r>
    </w:p>
    <w:p w:rsidR="00761806" w:rsidRPr="00761806" w:rsidRDefault="00761806" w:rsidP="00761806">
      <w:pPr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jc w:val="both"/>
        <w:rPr>
          <w:b/>
          <w:sz w:val="24"/>
          <w:lang w:val="ro-RO"/>
        </w:rPr>
      </w:pPr>
    </w:p>
    <w:p w:rsidR="00761806" w:rsidRPr="00761806" w:rsidRDefault="00761806" w:rsidP="00761806">
      <w:pPr>
        <w:jc w:val="both"/>
        <w:rPr>
          <w:b/>
          <w:sz w:val="24"/>
          <w:lang w:val="ro-RO"/>
        </w:rPr>
      </w:pPr>
    </w:p>
    <w:p w:rsidR="006A4262" w:rsidRPr="00761806" w:rsidRDefault="006A4262" w:rsidP="00761806">
      <w:pPr>
        <w:pStyle w:val="ListParagraph"/>
        <w:numPr>
          <w:ilvl w:val="0"/>
          <w:numId w:val="2"/>
        </w:numPr>
        <w:jc w:val="both"/>
        <w:rPr>
          <w:b/>
          <w:sz w:val="24"/>
          <w:lang w:val="ro-RO"/>
        </w:rPr>
      </w:pPr>
      <w:r w:rsidRPr="00761806">
        <w:rPr>
          <w:b/>
          <w:sz w:val="24"/>
          <w:lang w:val="ro-RO"/>
        </w:rPr>
        <w:t>Gala Tineretului</w:t>
      </w:r>
    </w:p>
    <w:p w:rsidR="006A4262" w:rsidRPr="00761806" w:rsidRDefault="006A4262" w:rsidP="00761806">
      <w:pPr>
        <w:ind w:left="360"/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18.18.2016</w:t>
      </w:r>
    </w:p>
    <w:p w:rsidR="00761806" w:rsidRPr="00761806" w:rsidRDefault="006A4262" w:rsidP="00761806">
      <w:pPr>
        <w:jc w:val="both"/>
        <w:rPr>
          <w:sz w:val="24"/>
          <w:lang w:val="ro-RO"/>
        </w:rPr>
      </w:pPr>
      <w:r w:rsidRPr="00761806">
        <w:rPr>
          <w:sz w:val="24"/>
          <w:lang w:val="ro-RO"/>
        </w:rPr>
        <w:t>Acest eveniment a fost organizat cu scopul onorării meritelor deosebite ale tinerilor ce s-au remarcat prin implicare la diverse activitați și proiecte. Premiile au constat în trofee și diplome de merit, fiind oferite de conilierii Direcției Județene pentru Sport și Tineret Teleorman.</w:t>
      </w:r>
    </w:p>
    <w:p w:rsidR="00761806" w:rsidRPr="00761806" w:rsidRDefault="00761806" w:rsidP="00761806">
      <w:pPr>
        <w:jc w:val="both"/>
        <w:rPr>
          <w:sz w:val="24"/>
          <w:lang w:val="ro-RO"/>
        </w:rPr>
      </w:pPr>
    </w:p>
    <w:p w:rsidR="00761806" w:rsidRPr="00761806" w:rsidRDefault="00761806" w:rsidP="00761806">
      <w:pPr>
        <w:pStyle w:val="ListParagraph"/>
        <w:numPr>
          <w:ilvl w:val="0"/>
          <w:numId w:val="2"/>
        </w:numPr>
        <w:spacing w:after="200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Curs de </w:t>
      </w:r>
      <w:proofErr w:type="spellStart"/>
      <w:r>
        <w:rPr>
          <w:b/>
          <w:sz w:val="24"/>
          <w:szCs w:val="28"/>
        </w:rPr>
        <w:t>formare</w:t>
      </w:r>
      <w:proofErr w:type="spellEnd"/>
      <w:r>
        <w:rPr>
          <w:b/>
          <w:sz w:val="24"/>
          <w:szCs w:val="28"/>
        </w:rPr>
        <w:t xml:space="preserve"> „</w:t>
      </w:r>
      <w:proofErr w:type="spellStart"/>
      <w:r w:rsidRPr="00761806">
        <w:rPr>
          <w:b/>
          <w:sz w:val="24"/>
          <w:szCs w:val="28"/>
        </w:rPr>
        <w:t>Învață</w:t>
      </w:r>
      <w:proofErr w:type="spellEnd"/>
      <w:r w:rsidRPr="00761806">
        <w:rPr>
          <w:b/>
          <w:sz w:val="24"/>
          <w:szCs w:val="28"/>
        </w:rPr>
        <w:t xml:space="preserve"> cum </w:t>
      </w:r>
      <w:proofErr w:type="spellStart"/>
      <w:r w:rsidRPr="00761806">
        <w:rPr>
          <w:b/>
          <w:sz w:val="24"/>
          <w:szCs w:val="28"/>
        </w:rPr>
        <w:t>să</w:t>
      </w:r>
      <w:proofErr w:type="spellEnd"/>
      <w:r w:rsidRPr="00761806">
        <w:rPr>
          <w:b/>
          <w:sz w:val="24"/>
          <w:szCs w:val="28"/>
        </w:rPr>
        <w:t xml:space="preserve"> </w:t>
      </w:r>
      <w:proofErr w:type="spellStart"/>
      <w:r w:rsidRPr="00761806">
        <w:rPr>
          <w:b/>
          <w:sz w:val="24"/>
          <w:szCs w:val="28"/>
        </w:rPr>
        <w:t>te</w:t>
      </w:r>
      <w:proofErr w:type="spellEnd"/>
      <w:r w:rsidRPr="00761806">
        <w:rPr>
          <w:b/>
          <w:sz w:val="24"/>
          <w:szCs w:val="28"/>
        </w:rPr>
        <w:t xml:space="preserve"> </w:t>
      </w:r>
      <w:proofErr w:type="spellStart"/>
      <w:r w:rsidRPr="00761806">
        <w:rPr>
          <w:b/>
          <w:sz w:val="24"/>
          <w:szCs w:val="28"/>
        </w:rPr>
        <w:t>dezvolți</w:t>
      </w:r>
      <w:proofErr w:type="spellEnd"/>
      <w:r w:rsidRPr="00761806">
        <w:rPr>
          <w:b/>
          <w:sz w:val="24"/>
          <w:szCs w:val="28"/>
        </w:rPr>
        <w:t>”</w:t>
      </w:r>
    </w:p>
    <w:p w:rsidR="00761806" w:rsidRPr="00761806" w:rsidRDefault="00761806" w:rsidP="00761806">
      <w:pPr>
        <w:jc w:val="both"/>
        <w:rPr>
          <w:sz w:val="22"/>
          <w:lang w:val="ro-RO"/>
        </w:rPr>
      </w:pPr>
      <w:r w:rsidRPr="00761806">
        <w:rPr>
          <w:sz w:val="24"/>
          <w:szCs w:val="28"/>
        </w:rPr>
        <w:t xml:space="preserve">La </w:t>
      </w:r>
      <w:proofErr w:type="spellStart"/>
      <w:r w:rsidRPr="00761806">
        <w:rPr>
          <w:sz w:val="24"/>
          <w:szCs w:val="28"/>
        </w:rPr>
        <w:t>acest</w:t>
      </w:r>
      <w:proofErr w:type="spellEnd"/>
      <w:r w:rsidRPr="00761806">
        <w:rPr>
          <w:sz w:val="24"/>
          <w:szCs w:val="28"/>
        </w:rPr>
        <w:t xml:space="preserve"> curs de </w:t>
      </w:r>
      <w:proofErr w:type="spellStart"/>
      <w:r w:rsidRPr="00761806">
        <w:rPr>
          <w:sz w:val="24"/>
          <w:szCs w:val="28"/>
        </w:rPr>
        <w:t>formare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personală</w:t>
      </w:r>
      <w:proofErr w:type="spellEnd"/>
      <w:r w:rsidRPr="00761806">
        <w:rPr>
          <w:sz w:val="24"/>
          <w:szCs w:val="28"/>
        </w:rPr>
        <w:t xml:space="preserve">, </w:t>
      </w:r>
      <w:proofErr w:type="spellStart"/>
      <w:r w:rsidRPr="00761806">
        <w:rPr>
          <w:sz w:val="24"/>
          <w:szCs w:val="28"/>
        </w:rPr>
        <w:t>profesorul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formator</w:t>
      </w:r>
      <w:proofErr w:type="spellEnd"/>
      <w:r w:rsidRPr="00761806">
        <w:rPr>
          <w:sz w:val="24"/>
          <w:szCs w:val="28"/>
        </w:rPr>
        <w:t xml:space="preserve">, Emil </w:t>
      </w:r>
      <w:proofErr w:type="spellStart"/>
      <w:r w:rsidRPr="00761806">
        <w:rPr>
          <w:sz w:val="24"/>
          <w:szCs w:val="28"/>
        </w:rPr>
        <w:t>Lazăr</w:t>
      </w:r>
      <w:proofErr w:type="spellEnd"/>
      <w:r w:rsidRPr="00761806">
        <w:rPr>
          <w:sz w:val="24"/>
          <w:szCs w:val="28"/>
        </w:rPr>
        <w:t xml:space="preserve"> </w:t>
      </w:r>
      <w:proofErr w:type="gramStart"/>
      <w:r w:rsidRPr="00761806">
        <w:rPr>
          <w:sz w:val="24"/>
          <w:szCs w:val="28"/>
        </w:rPr>
        <w:t>a</w:t>
      </w:r>
      <w:proofErr w:type="gram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înaintat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urmatoarele</w:t>
      </w:r>
      <w:proofErr w:type="spellEnd"/>
      <w:r w:rsidRPr="00761806">
        <w:rPr>
          <w:sz w:val="24"/>
          <w:szCs w:val="28"/>
        </w:rPr>
        <w:t xml:space="preserve"> </w:t>
      </w:r>
      <w:bookmarkStart w:id="0" w:name="_GoBack"/>
      <w:proofErr w:type="spellStart"/>
      <w:r w:rsidRPr="00761806">
        <w:rPr>
          <w:sz w:val="24"/>
          <w:szCs w:val="28"/>
        </w:rPr>
        <w:t>subiecte</w:t>
      </w:r>
      <w:proofErr w:type="spellEnd"/>
      <w:r w:rsidRPr="00761806">
        <w:rPr>
          <w:sz w:val="24"/>
          <w:szCs w:val="28"/>
        </w:rPr>
        <w:t xml:space="preserve"> de </w:t>
      </w:r>
      <w:proofErr w:type="spellStart"/>
      <w:r w:rsidRPr="00761806">
        <w:rPr>
          <w:sz w:val="24"/>
          <w:szCs w:val="28"/>
        </w:rPr>
        <w:t>dezbatere</w:t>
      </w:r>
      <w:proofErr w:type="spellEnd"/>
      <w:r w:rsidRPr="00761806">
        <w:rPr>
          <w:sz w:val="24"/>
          <w:szCs w:val="28"/>
        </w:rPr>
        <w:t xml:space="preserve">: </w:t>
      </w:r>
      <w:proofErr w:type="spellStart"/>
      <w:r w:rsidRPr="00761806">
        <w:rPr>
          <w:sz w:val="24"/>
          <w:szCs w:val="28"/>
        </w:rPr>
        <w:t>Consolidarea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unei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echipe</w:t>
      </w:r>
      <w:proofErr w:type="spellEnd"/>
      <w:r w:rsidRPr="00761806">
        <w:rPr>
          <w:sz w:val="24"/>
          <w:szCs w:val="28"/>
        </w:rPr>
        <w:t xml:space="preserve">, </w:t>
      </w:r>
      <w:proofErr w:type="spellStart"/>
      <w:r w:rsidRPr="00761806">
        <w:rPr>
          <w:sz w:val="24"/>
          <w:szCs w:val="28"/>
        </w:rPr>
        <w:t>Evitarea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conflictelor</w:t>
      </w:r>
      <w:proofErr w:type="spellEnd"/>
      <w:r w:rsidRPr="00761806">
        <w:rPr>
          <w:sz w:val="24"/>
          <w:szCs w:val="28"/>
        </w:rPr>
        <w:t xml:space="preserve">, </w:t>
      </w:r>
      <w:proofErr w:type="spellStart"/>
      <w:r w:rsidRPr="00761806">
        <w:rPr>
          <w:sz w:val="24"/>
          <w:szCs w:val="28"/>
        </w:rPr>
        <w:t>Dilema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acțiunii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colective</w:t>
      </w:r>
      <w:proofErr w:type="spellEnd"/>
      <w:r w:rsidRPr="00761806">
        <w:rPr>
          <w:sz w:val="24"/>
          <w:szCs w:val="28"/>
        </w:rPr>
        <w:t xml:space="preserve"> </w:t>
      </w:r>
      <w:bookmarkEnd w:id="0"/>
      <w:proofErr w:type="spellStart"/>
      <w:r w:rsidRPr="00761806">
        <w:rPr>
          <w:sz w:val="24"/>
          <w:szCs w:val="28"/>
        </w:rPr>
        <w:t>și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Analiza</w:t>
      </w:r>
      <w:proofErr w:type="spellEnd"/>
      <w:r w:rsidRPr="00761806">
        <w:rPr>
          <w:sz w:val="24"/>
          <w:szCs w:val="28"/>
        </w:rPr>
        <w:t xml:space="preserve"> SWOT.</w:t>
      </w:r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Participanții</w:t>
      </w:r>
      <w:proofErr w:type="spellEnd"/>
      <w:r w:rsidRPr="00761806">
        <w:rPr>
          <w:sz w:val="24"/>
          <w:szCs w:val="28"/>
        </w:rPr>
        <w:t xml:space="preserve"> s-au </w:t>
      </w:r>
      <w:proofErr w:type="spellStart"/>
      <w:proofErr w:type="gramStart"/>
      <w:r w:rsidRPr="00761806">
        <w:rPr>
          <w:sz w:val="24"/>
          <w:szCs w:val="28"/>
        </w:rPr>
        <w:t>arătat</w:t>
      </w:r>
      <w:proofErr w:type="spellEnd"/>
      <w:r w:rsidRPr="00761806">
        <w:rPr>
          <w:sz w:val="24"/>
          <w:szCs w:val="28"/>
        </w:rPr>
        <w:t xml:space="preserve">  </w:t>
      </w:r>
      <w:proofErr w:type="spellStart"/>
      <w:r w:rsidRPr="00761806">
        <w:rPr>
          <w:sz w:val="24"/>
          <w:szCs w:val="28"/>
        </w:rPr>
        <w:t>mul</w:t>
      </w:r>
      <w:proofErr w:type="gramEnd"/>
      <w:r w:rsidRPr="00761806">
        <w:rPr>
          <w:sz w:val="24"/>
          <w:szCs w:val="28"/>
        </w:rPr>
        <w:t>țumiți</w:t>
      </w:r>
      <w:proofErr w:type="spellEnd"/>
      <w:r w:rsidRPr="00761806">
        <w:rPr>
          <w:sz w:val="24"/>
          <w:szCs w:val="28"/>
        </w:rPr>
        <w:t xml:space="preserve"> de </w:t>
      </w:r>
      <w:proofErr w:type="spellStart"/>
      <w:r w:rsidRPr="00761806">
        <w:rPr>
          <w:sz w:val="24"/>
          <w:szCs w:val="28"/>
        </w:rPr>
        <w:t>informațiile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acumulate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în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urma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încheierii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cursului</w:t>
      </w:r>
      <w:proofErr w:type="spellEnd"/>
      <w:r w:rsidRPr="00761806">
        <w:rPr>
          <w:sz w:val="24"/>
          <w:szCs w:val="28"/>
        </w:rPr>
        <w:t xml:space="preserve">, </w:t>
      </w:r>
      <w:proofErr w:type="spellStart"/>
      <w:r w:rsidRPr="00761806">
        <w:rPr>
          <w:sz w:val="24"/>
          <w:szCs w:val="28"/>
        </w:rPr>
        <w:t>exprimându-și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dorința</w:t>
      </w:r>
      <w:proofErr w:type="spellEnd"/>
      <w:r w:rsidRPr="00761806">
        <w:rPr>
          <w:sz w:val="24"/>
          <w:szCs w:val="28"/>
        </w:rPr>
        <w:t xml:space="preserve"> de a </w:t>
      </w:r>
      <w:proofErr w:type="spellStart"/>
      <w:r w:rsidRPr="00761806">
        <w:rPr>
          <w:sz w:val="24"/>
          <w:szCs w:val="28"/>
        </w:rPr>
        <w:t>reveni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cât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mai</w:t>
      </w:r>
      <w:proofErr w:type="spellEnd"/>
      <w:r w:rsidRPr="00761806">
        <w:rPr>
          <w:sz w:val="24"/>
          <w:szCs w:val="28"/>
        </w:rPr>
        <w:t xml:space="preserve"> rapid la un </w:t>
      </w:r>
      <w:proofErr w:type="spellStart"/>
      <w:r w:rsidRPr="00761806">
        <w:rPr>
          <w:sz w:val="24"/>
          <w:szCs w:val="28"/>
        </w:rPr>
        <w:t>eveniment</w:t>
      </w:r>
      <w:proofErr w:type="spellEnd"/>
      <w:r w:rsidRPr="00761806">
        <w:rPr>
          <w:sz w:val="24"/>
          <w:szCs w:val="28"/>
        </w:rPr>
        <w:t xml:space="preserve"> </w:t>
      </w:r>
      <w:proofErr w:type="spellStart"/>
      <w:r w:rsidRPr="00761806">
        <w:rPr>
          <w:sz w:val="24"/>
          <w:szCs w:val="28"/>
        </w:rPr>
        <w:t>asemănător</w:t>
      </w:r>
      <w:proofErr w:type="spellEnd"/>
    </w:p>
    <w:p w:rsidR="006A4262" w:rsidRDefault="006A4262" w:rsidP="00761806">
      <w:pPr>
        <w:jc w:val="both"/>
        <w:rPr>
          <w:sz w:val="24"/>
          <w:lang w:val="ro-RO"/>
        </w:rPr>
      </w:pPr>
    </w:p>
    <w:p w:rsidR="00761806" w:rsidRDefault="00761806" w:rsidP="00761806">
      <w:pPr>
        <w:jc w:val="both"/>
        <w:rPr>
          <w:sz w:val="24"/>
          <w:lang w:val="ro-RO"/>
        </w:rPr>
      </w:pPr>
    </w:p>
    <w:p w:rsidR="00761806" w:rsidRDefault="00761806" w:rsidP="00761806">
      <w:pPr>
        <w:jc w:val="both"/>
        <w:rPr>
          <w:sz w:val="24"/>
          <w:lang w:val="ro-RO"/>
        </w:rPr>
      </w:pPr>
    </w:p>
    <w:p w:rsidR="00D64E19" w:rsidRDefault="00D64E19" w:rsidP="006A4262">
      <w:pPr>
        <w:jc w:val="center"/>
        <w:rPr>
          <w:sz w:val="24"/>
          <w:lang w:val="ro-RO"/>
        </w:rPr>
      </w:pPr>
      <w:r>
        <w:rPr>
          <w:sz w:val="24"/>
          <w:lang w:val="ro-RO"/>
        </w:rPr>
        <w:t>Președinte C.J.E Teleorman,</w:t>
      </w:r>
    </w:p>
    <w:p w:rsidR="00D64E19" w:rsidRPr="00D64E19" w:rsidRDefault="00D64E19" w:rsidP="006A4262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MILCU Theodor</w:t>
      </w:r>
    </w:p>
    <w:sectPr w:rsidR="00D64E19" w:rsidRPr="00D64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B9" w:rsidRDefault="000C64B9" w:rsidP="00C34792">
      <w:pPr>
        <w:spacing w:after="0" w:line="240" w:lineRule="auto"/>
      </w:pPr>
      <w:r>
        <w:separator/>
      </w:r>
    </w:p>
  </w:endnote>
  <w:endnote w:type="continuationSeparator" w:id="0">
    <w:p w:rsidR="000C64B9" w:rsidRDefault="000C64B9" w:rsidP="00C3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B9" w:rsidRDefault="000C64B9" w:rsidP="00C34792">
      <w:pPr>
        <w:spacing w:after="0" w:line="240" w:lineRule="auto"/>
      </w:pPr>
      <w:r>
        <w:separator/>
      </w:r>
    </w:p>
  </w:footnote>
  <w:footnote w:type="continuationSeparator" w:id="0">
    <w:p w:rsidR="000C64B9" w:rsidRDefault="000C64B9" w:rsidP="00C3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65" w:rsidRDefault="00C07AE6" w:rsidP="00106D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CAE364" wp14:editId="678244EC">
          <wp:simplePos x="0" y="0"/>
          <wp:positionH relativeFrom="margin">
            <wp:posOffset>4619625</wp:posOffset>
          </wp:positionH>
          <wp:positionV relativeFrom="paragraph">
            <wp:posOffset>-199390</wp:posOffset>
          </wp:positionV>
          <wp:extent cx="1524000" cy="790575"/>
          <wp:effectExtent l="0" t="0" r="0" b="0"/>
          <wp:wrapNone/>
          <wp:docPr id="19" name="Picture 19" descr="C:\Users\Theo\AppData\Local\Microsoft\Windows\INetCache\Content.Word\logo_glob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o\AppData\Local\Microsoft\Windows\INetCache\Content.Word\logo_glob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D65">
      <w:rPr>
        <w:noProof/>
      </w:rPr>
      <w:drawing>
        <wp:anchor distT="0" distB="0" distL="114300" distR="114300" simplePos="0" relativeHeight="251659264" behindDoc="1" locked="0" layoutInCell="1" allowOverlap="1" wp14:anchorId="0339B44E" wp14:editId="57C6B9A6">
          <wp:simplePos x="0" y="0"/>
          <wp:positionH relativeFrom="margin">
            <wp:posOffset>114300</wp:posOffset>
          </wp:positionH>
          <wp:positionV relativeFrom="paragraph">
            <wp:posOffset>-320082</wp:posOffset>
          </wp:positionV>
          <wp:extent cx="971550" cy="971550"/>
          <wp:effectExtent l="0" t="0" r="0" b="0"/>
          <wp:wrapNone/>
          <wp:docPr id="20" name="Picture 20" descr="C:\Users\Theo\AppData\Local\Microsoft\Windows\INetCache\Content.Word\13866665_920237061438212_198204897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o\AppData\Local\Microsoft\Windows\INetCache\Content.Word\13866665_920237061438212_1982048974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Consiliul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Jedețean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al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Elevilor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</w:p>
  <w:p w:rsidR="00C34792" w:rsidRDefault="00C34792" w:rsidP="00106D65">
    <w:pPr>
      <w:pStyle w:val="Header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9771E0">
      <w:rPr>
        <w:rFonts w:ascii="Times New Roman" w:hAnsi="Times New Roman" w:cs="Times New Roman"/>
        <w:sz w:val="28"/>
        <w:szCs w:val="28"/>
      </w:rPr>
      <w:t>Teleorman</w:t>
    </w:r>
    <w:proofErr w:type="spellEnd"/>
  </w:p>
  <w:p w:rsidR="00C07AE6" w:rsidRPr="00106D65" w:rsidRDefault="00C07AE6" w:rsidP="00C07AE6">
    <w:pPr>
      <w:pStyle w:val="Header"/>
      <w:pBdr>
        <w:bottom w:val="thinThickThinSmallGap" w:sz="24" w:space="1" w:color="2683C6" w:themeColor="accent2"/>
      </w:pBdr>
      <w:rPr>
        <w:rFonts w:ascii="Times New Roman" w:hAnsi="Times New Roman" w:cs="Times New Roman"/>
        <w:sz w:val="40"/>
        <w:szCs w:val="40"/>
      </w:rPr>
    </w:pPr>
  </w:p>
  <w:p w:rsidR="00C34792" w:rsidRDefault="00C34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6A9"/>
    <w:multiLevelType w:val="hybridMultilevel"/>
    <w:tmpl w:val="AD2C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36"/>
    <w:multiLevelType w:val="hybridMultilevel"/>
    <w:tmpl w:val="5ED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403"/>
    <w:multiLevelType w:val="hybridMultilevel"/>
    <w:tmpl w:val="0976362C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C101766"/>
    <w:multiLevelType w:val="hybridMultilevel"/>
    <w:tmpl w:val="C87A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1FEB"/>
    <w:multiLevelType w:val="hybridMultilevel"/>
    <w:tmpl w:val="3EE09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73C"/>
    <w:multiLevelType w:val="hybridMultilevel"/>
    <w:tmpl w:val="55C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1D4F"/>
    <w:multiLevelType w:val="hybridMultilevel"/>
    <w:tmpl w:val="1DA8182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C"/>
    <w:rsid w:val="0001163C"/>
    <w:rsid w:val="00080E46"/>
    <w:rsid w:val="000C64B9"/>
    <w:rsid w:val="00106D65"/>
    <w:rsid w:val="00146CB4"/>
    <w:rsid w:val="00195C45"/>
    <w:rsid w:val="001A5D24"/>
    <w:rsid w:val="001C6014"/>
    <w:rsid w:val="001D0AC7"/>
    <w:rsid w:val="004240A7"/>
    <w:rsid w:val="00645CDC"/>
    <w:rsid w:val="006A4262"/>
    <w:rsid w:val="00761806"/>
    <w:rsid w:val="008423F1"/>
    <w:rsid w:val="00C07AE6"/>
    <w:rsid w:val="00C34792"/>
    <w:rsid w:val="00D64E19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4FF23-8BE9-4605-8BC0-4309595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24"/>
  </w:style>
  <w:style w:type="paragraph" w:styleId="Heading1">
    <w:name w:val="heading 1"/>
    <w:basedOn w:val="Normal"/>
    <w:next w:val="Normal"/>
    <w:link w:val="Heading1Char"/>
    <w:uiPriority w:val="9"/>
    <w:qFormat/>
    <w:rsid w:val="001A5D2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D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D24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2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2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D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5D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A5D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D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D2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A5D24"/>
    <w:rPr>
      <w:b/>
      <w:bCs/>
    </w:rPr>
  </w:style>
  <w:style w:type="character" w:styleId="Emphasis">
    <w:name w:val="Emphasis"/>
    <w:basedOn w:val="DefaultParagraphFont"/>
    <w:uiPriority w:val="20"/>
    <w:qFormat/>
    <w:rsid w:val="001A5D24"/>
    <w:rPr>
      <w:i/>
      <w:iCs/>
      <w:color w:val="000000" w:themeColor="text1"/>
    </w:rPr>
  </w:style>
  <w:style w:type="paragraph" w:styleId="NoSpacing">
    <w:name w:val="No Spacing"/>
    <w:uiPriority w:val="1"/>
    <w:qFormat/>
    <w:rsid w:val="001A5D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5D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5D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2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5D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5D2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1A5D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5D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5D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D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92"/>
  </w:style>
  <w:style w:type="paragraph" w:styleId="Footer">
    <w:name w:val="footer"/>
    <w:basedOn w:val="Normal"/>
    <w:link w:val="Foot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92"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Milcu</dc:creator>
  <cp:keywords/>
  <dc:description/>
  <cp:lastModifiedBy>Theodor Milcu</cp:lastModifiedBy>
  <cp:revision>2</cp:revision>
  <dcterms:created xsi:type="dcterms:W3CDTF">2016-12-13T15:09:00Z</dcterms:created>
  <dcterms:modified xsi:type="dcterms:W3CDTF">2016-12-13T15:09:00Z</dcterms:modified>
</cp:coreProperties>
</file>